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69F" w:rsidRDefault="00E6569F" w:rsidP="00E6569F">
      <w:pPr>
        <w:spacing w:after="0" w:line="240" w:lineRule="auto"/>
        <w:jc w:val="right"/>
        <w:rPr>
          <w:rFonts w:ascii="SL_Times New Roman Cyr" w:hAnsi="SL_Times New Roman Cyr"/>
          <w:b/>
          <w:sz w:val="16"/>
          <w:lang w:val="tt-RU"/>
        </w:rPr>
      </w:pPr>
      <w:r>
        <w:rPr>
          <w:rFonts w:ascii="SL_Times New Roman Cyr" w:hAnsi="SL_Times New Roman Cyr"/>
          <w:b/>
          <w:sz w:val="16"/>
        </w:rPr>
        <w:t>Унифицированная форма № Т-</w:t>
      </w:r>
      <w:r>
        <w:rPr>
          <w:rFonts w:ascii="SL_Times New Roman Cyr" w:hAnsi="SL_Times New Roman Cyr"/>
          <w:b/>
          <w:sz w:val="16"/>
          <w:lang w:val="tt-RU"/>
        </w:rPr>
        <w:t>Д</w:t>
      </w:r>
    </w:p>
    <w:p w:rsidR="00E6569F" w:rsidRDefault="00E6569F" w:rsidP="00E6569F">
      <w:pPr>
        <w:spacing w:after="0" w:line="240" w:lineRule="auto"/>
        <w:jc w:val="right"/>
        <w:rPr>
          <w:rFonts w:ascii="SL_Times New Roman Cyr" w:hAnsi="SL_Times New Roman Cyr"/>
          <w:sz w:val="16"/>
        </w:rPr>
      </w:pPr>
      <w:r>
        <w:rPr>
          <w:rFonts w:ascii="SL_Times New Roman Cyr" w:hAnsi="SL_Times New Roman Cyr"/>
          <w:sz w:val="16"/>
        </w:rPr>
        <w:t>Утверждена постановлением Госкомстата РФ</w:t>
      </w:r>
    </w:p>
    <w:p w:rsidR="00E6569F" w:rsidRDefault="00E6569F" w:rsidP="00E6569F">
      <w:pPr>
        <w:spacing w:after="0" w:line="240" w:lineRule="auto"/>
        <w:jc w:val="right"/>
        <w:rPr>
          <w:rFonts w:ascii="SL_Times New Roman Cyr" w:hAnsi="SL_Times New Roman Cyr"/>
          <w:sz w:val="16"/>
        </w:rPr>
      </w:pPr>
      <w:r>
        <w:rPr>
          <w:rFonts w:ascii="SL_Times New Roman Cyr" w:hAnsi="SL_Times New Roman Cyr"/>
          <w:sz w:val="16"/>
        </w:rPr>
        <w:t>от 5 января 2004 г. № 1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55"/>
        <w:gridCol w:w="616"/>
        <w:gridCol w:w="966"/>
        <w:gridCol w:w="1701"/>
      </w:tblGrid>
      <w:tr w:rsidR="00E6569F" w:rsidTr="00E6569F">
        <w:tc>
          <w:tcPr>
            <w:tcW w:w="6355" w:type="dxa"/>
            <w:vAlign w:val="bottom"/>
          </w:tcPr>
          <w:p w:rsidR="00E6569F" w:rsidRDefault="00E6569F" w:rsidP="00E6569F">
            <w:pPr>
              <w:spacing w:after="0"/>
              <w:rPr>
                <w:rFonts w:ascii="SL_Times New Roman" w:hAnsi="SL_Times New Roman"/>
                <w:sz w:val="20"/>
              </w:rPr>
            </w:pPr>
          </w:p>
        </w:tc>
        <w:tc>
          <w:tcPr>
            <w:tcW w:w="158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E6569F" w:rsidRDefault="00E6569F">
            <w:pPr>
              <w:jc w:val="right"/>
              <w:rPr>
                <w:rFonts w:ascii="SL_Times New Roman" w:hAnsi="SL_Times New Roman"/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569F" w:rsidRDefault="00E6569F">
            <w:pPr>
              <w:jc w:val="center"/>
              <w:rPr>
                <w:rFonts w:ascii="SL_Times New Roman Cyr" w:hAnsi="SL_Times New Roman Cyr"/>
                <w:sz w:val="20"/>
              </w:rPr>
            </w:pPr>
            <w:r>
              <w:rPr>
                <w:rFonts w:ascii="SL_Times New Roman Cyr" w:hAnsi="SL_Times New Roman Cyr"/>
                <w:sz w:val="20"/>
              </w:rPr>
              <w:t>Код</w:t>
            </w:r>
          </w:p>
        </w:tc>
      </w:tr>
      <w:tr w:rsidR="00E6569F" w:rsidTr="00E6569F">
        <w:tc>
          <w:tcPr>
            <w:tcW w:w="6355" w:type="dxa"/>
            <w:vAlign w:val="bottom"/>
          </w:tcPr>
          <w:p w:rsidR="00E6569F" w:rsidRDefault="00E6569F">
            <w:pPr>
              <w:rPr>
                <w:rFonts w:ascii="SL_Times New Roman" w:hAnsi="SL_Times New Roman"/>
                <w:sz w:val="18"/>
              </w:rPr>
            </w:pPr>
          </w:p>
        </w:tc>
        <w:tc>
          <w:tcPr>
            <w:tcW w:w="158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E6569F" w:rsidRDefault="00E6569F">
            <w:pPr>
              <w:ind w:right="57"/>
              <w:jc w:val="right"/>
              <w:rPr>
                <w:rFonts w:ascii="SL_Times New Roman Cyr" w:hAnsi="SL_Times New Roman Cyr"/>
                <w:sz w:val="20"/>
              </w:rPr>
            </w:pPr>
            <w:r>
              <w:rPr>
                <w:rFonts w:ascii="SL_Times New Roman Cyr" w:hAnsi="SL_Times New Roman Cyr"/>
                <w:sz w:val="20"/>
              </w:rPr>
              <w:t>Форма по ОКУД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569F" w:rsidRDefault="00E6569F">
            <w:pPr>
              <w:jc w:val="center"/>
              <w:rPr>
                <w:rFonts w:ascii="SL_Times New Roman" w:hAnsi="SL_Times New Roman"/>
                <w:sz w:val="20"/>
              </w:rPr>
            </w:pPr>
            <w:r>
              <w:rPr>
                <w:rFonts w:ascii="SL_Times New Roman" w:hAnsi="SL_Times New Roman"/>
                <w:sz w:val="20"/>
              </w:rPr>
              <w:t>0301001</w:t>
            </w:r>
          </w:p>
        </w:tc>
      </w:tr>
      <w:tr w:rsidR="00E6569F" w:rsidTr="00E6569F">
        <w:tc>
          <w:tcPr>
            <w:tcW w:w="69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6569F" w:rsidRDefault="00E6569F">
            <w:pPr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>
              <w:rPr>
                <w:rFonts w:ascii="SL_Times New Roman" w:hAnsi="SL_Times New Roman"/>
                <w:sz w:val="18"/>
              </w:rPr>
              <w:t xml:space="preserve">Муниципальное </w:t>
            </w:r>
            <w:r>
              <w:rPr>
                <w:sz w:val="18"/>
                <w:lang w:val="tt-RU"/>
              </w:rPr>
              <w:t xml:space="preserve">бюджетное </w:t>
            </w:r>
            <w:r>
              <w:rPr>
                <w:rFonts w:ascii="SL_Times New Roman" w:hAnsi="SL_Times New Roman"/>
                <w:sz w:val="18"/>
              </w:rPr>
              <w:t>дошкольное образовательное учреждение</w:t>
            </w:r>
          </w:p>
          <w:p w:rsidR="00E6569F" w:rsidRPr="008B75F9" w:rsidRDefault="00E6569F" w:rsidP="008B75F9">
            <w:pPr>
              <w:rPr>
                <w:rFonts w:ascii="Times New Roman" w:hAnsi="Times New Roman" w:cs="Times New Roman"/>
                <w:sz w:val="18"/>
              </w:rPr>
            </w:pPr>
            <w:r w:rsidRPr="008B75F9">
              <w:rPr>
                <w:rFonts w:ascii="Times New Roman" w:hAnsi="Times New Roman" w:cs="Times New Roman"/>
                <w:sz w:val="18"/>
              </w:rPr>
              <w:t>«</w:t>
            </w:r>
            <w:r w:rsidR="008B75F9" w:rsidRPr="008B75F9">
              <w:rPr>
                <w:rFonts w:ascii="Times New Roman" w:hAnsi="Times New Roman" w:cs="Times New Roman"/>
                <w:sz w:val="18"/>
                <w:lang w:val="tt-RU"/>
              </w:rPr>
              <w:t xml:space="preserve"> </w:t>
            </w:r>
            <w:proofErr w:type="spellStart"/>
            <w:r w:rsidR="008B75F9" w:rsidRPr="008B75F9">
              <w:rPr>
                <w:rFonts w:ascii="Times New Roman" w:hAnsi="Times New Roman" w:cs="Times New Roman"/>
                <w:sz w:val="18"/>
              </w:rPr>
              <w:t>Беркет</w:t>
            </w:r>
            <w:proofErr w:type="spellEnd"/>
            <w:r w:rsidR="008B75F9" w:rsidRPr="008B75F9">
              <w:rPr>
                <w:rFonts w:ascii="Times New Roman" w:hAnsi="Times New Roman" w:cs="Times New Roman"/>
                <w:sz w:val="18"/>
              </w:rPr>
              <w:t xml:space="preserve">-Ключевский </w:t>
            </w:r>
            <w:r w:rsidRPr="008B75F9">
              <w:rPr>
                <w:rFonts w:ascii="Times New Roman" w:hAnsi="Times New Roman" w:cs="Times New Roman"/>
                <w:sz w:val="18"/>
                <w:lang w:val="tt-RU"/>
              </w:rPr>
              <w:t xml:space="preserve"> д</w:t>
            </w:r>
            <w:proofErr w:type="spellStart"/>
            <w:r w:rsidRPr="008B75F9">
              <w:rPr>
                <w:rFonts w:ascii="Times New Roman" w:hAnsi="Times New Roman" w:cs="Times New Roman"/>
                <w:sz w:val="18"/>
              </w:rPr>
              <w:t>етский</w:t>
            </w:r>
            <w:proofErr w:type="spellEnd"/>
            <w:r w:rsidRPr="008B75F9">
              <w:rPr>
                <w:rFonts w:ascii="Times New Roman" w:hAnsi="Times New Roman" w:cs="Times New Roman"/>
                <w:sz w:val="18"/>
              </w:rPr>
              <w:t xml:space="preserve"> сад </w:t>
            </w:r>
            <w:r w:rsidR="008B75F9" w:rsidRPr="008B75F9">
              <w:rPr>
                <w:rFonts w:ascii="Times New Roman" w:hAnsi="Times New Roman" w:cs="Times New Roman"/>
                <w:sz w:val="18"/>
                <w:lang w:val="tt-RU"/>
              </w:rPr>
              <w:t>“ Солнышко</w:t>
            </w:r>
            <w:r w:rsidRPr="008B75F9">
              <w:rPr>
                <w:rFonts w:ascii="Times New Roman" w:hAnsi="Times New Roman" w:cs="Times New Roman"/>
                <w:sz w:val="18"/>
                <w:lang w:val="tt-RU"/>
              </w:rPr>
              <w:t xml:space="preserve"> “ Черемшанского муниципального </w:t>
            </w:r>
            <w:r w:rsidR="008B75F9">
              <w:rPr>
                <w:rFonts w:ascii="Times New Roman" w:hAnsi="Times New Roman" w:cs="Times New Roman"/>
                <w:sz w:val="18"/>
                <w:lang w:val="tt-RU"/>
              </w:rPr>
              <w:t>района</w:t>
            </w:r>
            <w:r w:rsidRPr="008B75F9">
              <w:rPr>
                <w:rFonts w:ascii="Times New Roman" w:hAnsi="Times New Roman" w:cs="Times New Roman"/>
                <w:sz w:val="18"/>
              </w:rPr>
              <w:t xml:space="preserve"> </w:t>
            </w:r>
            <w:r w:rsidR="008B75F9">
              <w:rPr>
                <w:rFonts w:ascii="Times New Roman" w:hAnsi="Times New Roman" w:cs="Times New Roman"/>
                <w:sz w:val="18"/>
              </w:rPr>
              <w:t xml:space="preserve">     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E6569F" w:rsidRDefault="00E6569F">
            <w:pPr>
              <w:ind w:right="57"/>
              <w:jc w:val="right"/>
              <w:rPr>
                <w:rFonts w:ascii="SL_Times New Roman Cyr" w:hAnsi="SL_Times New Roman Cyr"/>
                <w:sz w:val="20"/>
              </w:rPr>
            </w:pPr>
            <w:r>
              <w:rPr>
                <w:rFonts w:ascii="SL_Times New Roman Cyr" w:hAnsi="SL_Times New Roman Cyr"/>
                <w:sz w:val="20"/>
              </w:rPr>
              <w:t xml:space="preserve"> ОКПО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69F" w:rsidRDefault="00E6569F">
            <w:pPr>
              <w:jc w:val="center"/>
              <w:rPr>
                <w:rFonts w:ascii="SL_Times New Roman" w:hAnsi="SL_Times New Roman"/>
                <w:sz w:val="20"/>
              </w:rPr>
            </w:pPr>
          </w:p>
        </w:tc>
      </w:tr>
      <w:tr w:rsidR="00E6569F" w:rsidTr="00E6569F">
        <w:tc>
          <w:tcPr>
            <w:tcW w:w="697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6569F" w:rsidRDefault="00E6569F">
            <w:pPr>
              <w:jc w:val="center"/>
              <w:rPr>
                <w:rFonts w:ascii="SL_Times New Roman Cyr" w:hAnsi="SL_Times New Roman Cyr"/>
                <w:sz w:val="14"/>
              </w:rPr>
            </w:pPr>
            <w:r>
              <w:rPr>
                <w:rFonts w:ascii="SL_Times New Roman Cyr" w:hAnsi="SL_Times New Roman Cyr"/>
                <w:sz w:val="14"/>
              </w:rPr>
              <w:t>наименование организации</w:t>
            </w:r>
          </w:p>
        </w:tc>
        <w:tc>
          <w:tcPr>
            <w:tcW w:w="966" w:type="dxa"/>
          </w:tcPr>
          <w:p w:rsidR="00E6569F" w:rsidRDefault="00E6569F">
            <w:pPr>
              <w:ind w:right="57"/>
              <w:jc w:val="right"/>
              <w:rPr>
                <w:rFonts w:ascii="SL_Times New Roman" w:hAnsi="SL_Times New Roman"/>
                <w:sz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6569F" w:rsidRDefault="00E6569F">
            <w:pPr>
              <w:jc w:val="center"/>
              <w:rPr>
                <w:rFonts w:ascii="SL_Times New Roman" w:hAnsi="SL_Times New Roman"/>
                <w:sz w:val="14"/>
              </w:rPr>
            </w:pPr>
          </w:p>
        </w:tc>
      </w:tr>
    </w:tbl>
    <w:p w:rsidR="00E6569F" w:rsidRDefault="00E6569F" w:rsidP="00E6569F">
      <w:pPr>
        <w:rPr>
          <w:rFonts w:ascii="SL_Times New Roman" w:hAnsi="SL_Times New Roman"/>
          <w:sz w:val="20"/>
          <w:szCs w:val="20"/>
        </w:rPr>
      </w:pPr>
    </w:p>
    <w:p w:rsidR="00E6569F" w:rsidRDefault="00E6569F" w:rsidP="00E6569F">
      <w:pPr>
        <w:tabs>
          <w:tab w:val="left" w:pos="3720"/>
        </w:tabs>
        <w:rPr>
          <w:rFonts w:ascii="Times New Roman" w:hAnsi="Times New Roman"/>
          <w:sz w:val="24"/>
          <w:lang w:val="tt-RU"/>
        </w:rPr>
      </w:pP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962"/>
        <w:gridCol w:w="1842"/>
        <w:gridCol w:w="1843"/>
      </w:tblGrid>
      <w:tr w:rsidR="00E6569F" w:rsidTr="00E6569F"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:rsidR="00E6569F" w:rsidRDefault="00E6569F">
            <w:pPr>
              <w:rPr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569F" w:rsidRDefault="00E6569F">
            <w:pPr>
              <w:jc w:val="center"/>
              <w:rPr>
                <w:sz w:val="24"/>
              </w:rPr>
            </w:pPr>
            <w:r>
              <w:t>Номер документа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569F" w:rsidRDefault="00E6569F">
            <w:pPr>
              <w:jc w:val="center"/>
              <w:rPr>
                <w:sz w:val="24"/>
              </w:rPr>
            </w:pPr>
            <w:r>
              <w:t>Дата</w:t>
            </w:r>
          </w:p>
        </w:tc>
      </w:tr>
      <w:tr w:rsidR="00E6569F" w:rsidTr="00E6569F"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6569F" w:rsidRDefault="00E6569F">
            <w:pPr>
              <w:pStyle w:val="1"/>
              <w:ind w:left="0"/>
              <w:rPr>
                <w:rFonts w:eastAsiaTheme="minorEastAsia"/>
                <w:lang w:val="tt-RU"/>
              </w:rPr>
            </w:pPr>
            <w:r>
              <w:rPr>
                <w:rFonts w:eastAsiaTheme="minorEastAsia"/>
              </w:rPr>
              <w:t xml:space="preserve">                                               ПРИКАЗ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6569F" w:rsidRDefault="008B75F9">
            <w:pPr>
              <w:jc w:val="center"/>
              <w:rPr>
                <w:bCs/>
                <w:sz w:val="24"/>
                <w:lang w:val="tt-RU"/>
              </w:rPr>
            </w:pPr>
            <w:r>
              <w:rPr>
                <w:bCs/>
                <w:lang w:val="tt-RU"/>
              </w:rPr>
              <w:t>№ 9</w:t>
            </w:r>
            <w:r w:rsidR="00E6569F">
              <w:rPr>
                <w:bCs/>
                <w:lang w:val="tt-RU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6569F" w:rsidRDefault="00E6569F">
            <w:pPr>
              <w:jc w:val="center"/>
              <w:rPr>
                <w:bCs/>
                <w:sz w:val="24"/>
                <w:lang w:val="tt-RU"/>
              </w:rPr>
            </w:pPr>
            <w:r>
              <w:rPr>
                <w:bCs/>
                <w:lang w:val="tt-RU"/>
              </w:rPr>
              <w:t>01.09.2016г</w:t>
            </w:r>
          </w:p>
        </w:tc>
      </w:tr>
    </w:tbl>
    <w:p w:rsidR="00E6569F" w:rsidRDefault="00E6569F" w:rsidP="00E6569F">
      <w:pPr>
        <w:jc w:val="center"/>
        <w:rPr>
          <w:b/>
          <w:sz w:val="28"/>
          <w:szCs w:val="28"/>
          <w:lang w:val="tt-RU"/>
        </w:rPr>
      </w:pPr>
    </w:p>
    <w:p w:rsidR="00E6569F" w:rsidRPr="00E6569F" w:rsidRDefault="00E6569F" w:rsidP="00E6569F">
      <w:pPr>
        <w:jc w:val="center"/>
        <w:rPr>
          <w:b/>
          <w:sz w:val="24"/>
          <w:szCs w:val="24"/>
        </w:rPr>
      </w:pPr>
      <w:r>
        <w:rPr>
          <w:b/>
          <w:szCs w:val="24"/>
        </w:rPr>
        <w:t>«О переводе воспитанников из одной возрастной подгруппы в другую»</w:t>
      </w:r>
    </w:p>
    <w:p w:rsidR="00E6569F" w:rsidRDefault="00E6569F" w:rsidP="00E6569F">
      <w:pPr>
        <w:ind w:right="20"/>
        <w:rPr>
          <w:szCs w:val="24"/>
        </w:rPr>
      </w:pPr>
      <w:r>
        <w:rPr>
          <w:szCs w:val="24"/>
        </w:rPr>
        <w:t xml:space="preserve">     На основании  п. 5 положения  «</w:t>
      </w:r>
      <w:r>
        <w:rPr>
          <w:rStyle w:val="5"/>
          <w:rFonts w:eastAsiaTheme="minorEastAsia"/>
          <w:b w:val="0"/>
          <w:color w:val="auto"/>
          <w:sz w:val="24"/>
          <w:szCs w:val="24"/>
        </w:rPr>
        <w:t>Правила  приема и отчисления воспитанников</w:t>
      </w:r>
    </w:p>
    <w:p w:rsidR="00E6569F" w:rsidRDefault="00E6569F" w:rsidP="00E6569F">
      <w:pPr>
        <w:pStyle w:val="a3"/>
        <w:ind w:right="5"/>
        <w:rPr>
          <w:bCs/>
        </w:rPr>
      </w:pPr>
      <w:r>
        <w:rPr>
          <w:bCs/>
        </w:rPr>
        <w:t xml:space="preserve">  Муниципального бюджетного дошкольного образователь</w:t>
      </w:r>
      <w:r w:rsidR="008B75F9">
        <w:rPr>
          <w:bCs/>
        </w:rPr>
        <w:t>ного учреждения «</w:t>
      </w:r>
      <w:proofErr w:type="spellStart"/>
      <w:r w:rsidR="008B75F9">
        <w:rPr>
          <w:bCs/>
        </w:rPr>
        <w:t>Беркет</w:t>
      </w:r>
      <w:proofErr w:type="spellEnd"/>
      <w:r w:rsidR="008B75F9">
        <w:rPr>
          <w:bCs/>
        </w:rPr>
        <w:t>-Ключевский  детский сад «</w:t>
      </w:r>
      <w:r w:rsidR="008B75F9" w:rsidRPr="008B75F9">
        <w:rPr>
          <w:bCs/>
        </w:rPr>
        <w:t>Солнышко»</w:t>
      </w:r>
      <w:r>
        <w:rPr>
          <w:b/>
          <w:bCs/>
          <w:sz w:val="28"/>
          <w:szCs w:val="28"/>
        </w:rPr>
        <w:t>,</w:t>
      </w:r>
      <w:r>
        <w:rPr>
          <w:bCs/>
        </w:rPr>
        <w:t xml:space="preserve">  в связи с достижением соответствующего возраста</w:t>
      </w:r>
      <w:proofErr w:type="gramStart"/>
      <w:r>
        <w:rPr>
          <w:bCs/>
        </w:rPr>
        <w:t>.</w:t>
      </w:r>
      <w:proofErr w:type="gramEnd"/>
      <w:r>
        <w:rPr>
          <w:bCs/>
        </w:rPr>
        <w:t xml:space="preserve"> </w:t>
      </w:r>
      <w:proofErr w:type="gramStart"/>
      <w:r>
        <w:rPr>
          <w:bCs/>
        </w:rPr>
        <w:t>п</w:t>
      </w:r>
      <w:proofErr w:type="gramEnd"/>
      <w:r>
        <w:rPr>
          <w:bCs/>
        </w:rPr>
        <w:t>еревести следующих детей из одной возрастной подгруппы  в другую  с 1 сентября 2016 год</w:t>
      </w:r>
      <w:r>
        <w:t xml:space="preserve"> и </w:t>
      </w:r>
      <w:r>
        <w:rPr>
          <w:bCs/>
        </w:rPr>
        <w:t xml:space="preserve">считать переведенными в следующую возрастную </w:t>
      </w:r>
      <w:r w:rsidR="008B75F9">
        <w:rPr>
          <w:bCs/>
        </w:rPr>
        <w:t>под</w:t>
      </w:r>
      <w:r>
        <w:rPr>
          <w:bCs/>
        </w:rPr>
        <w:t>группу:</w:t>
      </w:r>
    </w:p>
    <w:p w:rsidR="00E6569F" w:rsidRDefault="00E6569F" w:rsidP="00E6569F">
      <w:pPr>
        <w:pStyle w:val="a3"/>
        <w:ind w:right="5"/>
        <w:rPr>
          <w:bCs/>
        </w:rPr>
      </w:pPr>
    </w:p>
    <w:p w:rsidR="00E6569F" w:rsidRDefault="008B75F9" w:rsidP="00E6569F">
      <w:pPr>
        <w:rPr>
          <w:bCs/>
          <w:szCs w:val="24"/>
        </w:rPr>
      </w:pPr>
      <w:r>
        <w:rPr>
          <w:bCs/>
          <w:szCs w:val="24"/>
        </w:rPr>
        <w:t>-в</w:t>
      </w:r>
      <w:r w:rsidR="00E6569F">
        <w:rPr>
          <w:bCs/>
          <w:szCs w:val="24"/>
        </w:rPr>
        <w:t xml:space="preserve">  младшую </w:t>
      </w:r>
      <w:r>
        <w:rPr>
          <w:bCs/>
          <w:szCs w:val="24"/>
        </w:rPr>
        <w:t>под</w:t>
      </w:r>
      <w:r w:rsidR="00E6569F">
        <w:rPr>
          <w:bCs/>
          <w:szCs w:val="24"/>
        </w:rPr>
        <w:t xml:space="preserve">группу (3-4 года) детей из второй  </w:t>
      </w:r>
      <w:r>
        <w:rPr>
          <w:bCs/>
          <w:szCs w:val="24"/>
        </w:rPr>
        <w:t>под</w:t>
      </w:r>
      <w:r w:rsidR="00E6569F">
        <w:rPr>
          <w:bCs/>
          <w:szCs w:val="24"/>
        </w:rPr>
        <w:t xml:space="preserve">группы раннего </w:t>
      </w:r>
      <w:r>
        <w:rPr>
          <w:bCs/>
          <w:szCs w:val="24"/>
        </w:rPr>
        <w:t>возраста(1,6-3г)  в количестве 10</w:t>
      </w:r>
      <w:r w:rsidR="00E6569F">
        <w:rPr>
          <w:bCs/>
          <w:szCs w:val="24"/>
        </w:rPr>
        <w:t>детей;</w:t>
      </w:r>
    </w:p>
    <w:p w:rsidR="00E6569F" w:rsidRDefault="00E6569F" w:rsidP="00E6569F">
      <w:pPr>
        <w:rPr>
          <w:bCs/>
          <w:szCs w:val="24"/>
        </w:rPr>
      </w:pPr>
      <w:r>
        <w:rPr>
          <w:bCs/>
          <w:szCs w:val="24"/>
        </w:rPr>
        <w:t xml:space="preserve">-в старшую </w:t>
      </w:r>
      <w:r w:rsidR="008B75F9">
        <w:rPr>
          <w:bCs/>
          <w:szCs w:val="24"/>
        </w:rPr>
        <w:t>под</w:t>
      </w:r>
      <w:r>
        <w:rPr>
          <w:bCs/>
          <w:szCs w:val="24"/>
        </w:rPr>
        <w:t xml:space="preserve">группу (5-6 лет) детей из средней </w:t>
      </w:r>
      <w:r w:rsidR="008B75F9">
        <w:rPr>
          <w:bCs/>
          <w:szCs w:val="24"/>
        </w:rPr>
        <w:t>подгруппы в количестве 2</w:t>
      </w:r>
      <w:r>
        <w:rPr>
          <w:bCs/>
          <w:szCs w:val="24"/>
        </w:rPr>
        <w:t xml:space="preserve"> ребенка;</w:t>
      </w:r>
    </w:p>
    <w:p w:rsidR="00E6569F" w:rsidRDefault="00E6569F" w:rsidP="00E6569F">
      <w:pPr>
        <w:rPr>
          <w:bCs/>
          <w:szCs w:val="24"/>
        </w:rPr>
      </w:pPr>
      <w:r>
        <w:rPr>
          <w:bCs/>
          <w:szCs w:val="24"/>
        </w:rPr>
        <w:t xml:space="preserve">- в подготовительную к школе </w:t>
      </w:r>
      <w:r w:rsidR="008B75F9">
        <w:rPr>
          <w:bCs/>
          <w:szCs w:val="24"/>
        </w:rPr>
        <w:t>под</w:t>
      </w:r>
      <w:r>
        <w:rPr>
          <w:bCs/>
          <w:szCs w:val="24"/>
        </w:rPr>
        <w:t xml:space="preserve">группу (6-7 лет) детей из старшей </w:t>
      </w:r>
      <w:r w:rsidR="008B75F9">
        <w:rPr>
          <w:bCs/>
          <w:szCs w:val="24"/>
        </w:rPr>
        <w:t>подгруппы в количестве 2</w:t>
      </w:r>
      <w:r>
        <w:rPr>
          <w:bCs/>
          <w:szCs w:val="24"/>
        </w:rPr>
        <w:t xml:space="preserve"> ребенка.</w:t>
      </w:r>
    </w:p>
    <w:p w:rsidR="00E6569F" w:rsidRDefault="00E6569F" w:rsidP="00E6569F">
      <w:pPr>
        <w:rPr>
          <w:bCs/>
          <w:szCs w:val="24"/>
        </w:rPr>
      </w:pPr>
      <w:r>
        <w:rPr>
          <w:bCs/>
          <w:szCs w:val="24"/>
        </w:rPr>
        <w:t>Приложение к приказу: поименные списки детей по каждой возрастной подгруппе.</w:t>
      </w:r>
    </w:p>
    <w:p w:rsidR="00E6569F" w:rsidRDefault="00E6569F" w:rsidP="00E6569F">
      <w:pPr>
        <w:rPr>
          <w:szCs w:val="24"/>
        </w:rPr>
      </w:pPr>
      <w:r>
        <w:rPr>
          <w:bCs/>
          <w:szCs w:val="24"/>
        </w:rPr>
        <w:t> </w:t>
      </w:r>
    </w:p>
    <w:tbl>
      <w:tblPr>
        <w:tblW w:w="964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22"/>
        <w:gridCol w:w="2382"/>
        <w:gridCol w:w="294"/>
        <w:gridCol w:w="1876"/>
        <w:gridCol w:w="294"/>
        <w:gridCol w:w="2277"/>
      </w:tblGrid>
      <w:tr w:rsidR="00E6569F" w:rsidTr="00D3717C">
        <w:tc>
          <w:tcPr>
            <w:tcW w:w="2520" w:type="dxa"/>
            <w:vAlign w:val="bottom"/>
            <w:hideMark/>
          </w:tcPr>
          <w:p w:rsidR="00E6569F" w:rsidRDefault="00E6569F" w:rsidP="00D3717C">
            <w:pPr>
              <w:rPr>
                <w:rFonts w:ascii="SL_Times New Roman Cyr" w:hAnsi="SL_Times New Roman Cyr"/>
                <w:b/>
                <w:sz w:val="24"/>
                <w:szCs w:val="24"/>
              </w:rPr>
            </w:pPr>
            <w:r>
              <w:rPr>
                <w:rFonts w:ascii="SL_Times New Roman Cyr" w:hAnsi="SL_Times New Roman Cyr"/>
                <w:b/>
                <w:szCs w:val="24"/>
              </w:rPr>
              <w:t>Руководитель организации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6569F" w:rsidRDefault="00E6569F" w:rsidP="00D3717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E6569F" w:rsidRDefault="00E6569F" w:rsidP="00E6569F">
            <w:pPr>
              <w:spacing w:after="0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Заведующая </w:t>
            </w:r>
          </w:p>
          <w:p w:rsidR="00E6569F" w:rsidRDefault="00E6569F" w:rsidP="00E6569F">
            <w:pPr>
              <w:spacing w:after="0"/>
              <w:jc w:val="center"/>
              <w:rPr>
                <w:szCs w:val="24"/>
              </w:rPr>
            </w:pPr>
            <w:r>
              <w:rPr>
                <w:szCs w:val="24"/>
              </w:rPr>
              <w:t>М</w:t>
            </w:r>
            <w:r>
              <w:rPr>
                <w:szCs w:val="24"/>
                <w:lang w:val="tt-RU"/>
              </w:rPr>
              <w:t>Б</w:t>
            </w:r>
            <w:r>
              <w:rPr>
                <w:szCs w:val="24"/>
              </w:rPr>
              <w:t>ДОУ</w:t>
            </w:r>
          </w:p>
          <w:p w:rsidR="00E6569F" w:rsidRDefault="008B75F9" w:rsidP="00E6569F">
            <w:pPr>
              <w:spacing w:after="0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 « </w:t>
            </w:r>
            <w:proofErr w:type="spellStart"/>
            <w:r>
              <w:rPr>
                <w:szCs w:val="24"/>
              </w:rPr>
              <w:t>Беркет</w:t>
            </w:r>
            <w:proofErr w:type="spellEnd"/>
            <w:r>
              <w:rPr>
                <w:szCs w:val="24"/>
              </w:rPr>
              <w:t>-Ключевский</w:t>
            </w:r>
            <w:r w:rsidR="00E6569F">
              <w:rPr>
                <w:szCs w:val="24"/>
              </w:rPr>
              <w:t xml:space="preserve"> детский сад </w:t>
            </w:r>
          </w:p>
          <w:p w:rsidR="00E6569F" w:rsidRDefault="008B75F9" w:rsidP="00E6569F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Cs w:val="24"/>
              </w:rPr>
              <w:t>« Солнышко</w:t>
            </w:r>
            <w:r w:rsidR="00E6569F">
              <w:rPr>
                <w:szCs w:val="24"/>
              </w:rPr>
              <w:t>»</w:t>
            </w:r>
          </w:p>
        </w:tc>
        <w:tc>
          <w:tcPr>
            <w:tcW w:w="294" w:type="dxa"/>
            <w:vAlign w:val="bottom"/>
          </w:tcPr>
          <w:p w:rsidR="00E6569F" w:rsidRDefault="00E6569F" w:rsidP="00D3717C">
            <w:pPr>
              <w:jc w:val="center"/>
              <w:rPr>
                <w:rFonts w:ascii="SL_Times New Roman" w:hAnsi="SL_Times New Roman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6569F" w:rsidRDefault="00E6569F" w:rsidP="00D3717C">
            <w:pPr>
              <w:jc w:val="center"/>
              <w:rPr>
                <w:rFonts w:ascii="SL_Times New Roman" w:hAnsi="SL_Times New Roman"/>
                <w:sz w:val="24"/>
                <w:szCs w:val="24"/>
              </w:rPr>
            </w:pPr>
          </w:p>
        </w:tc>
        <w:tc>
          <w:tcPr>
            <w:tcW w:w="294" w:type="dxa"/>
            <w:vAlign w:val="bottom"/>
          </w:tcPr>
          <w:p w:rsidR="00E6569F" w:rsidRDefault="00E6569F" w:rsidP="00D3717C">
            <w:pPr>
              <w:jc w:val="center"/>
              <w:rPr>
                <w:rFonts w:ascii="SL_Times New Roman" w:hAnsi="SL_Times New Roman"/>
                <w:sz w:val="24"/>
                <w:szCs w:val="24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6569F" w:rsidRDefault="008B75F9" w:rsidP="00D3717C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Cs w:val="24"/>
              </w:rPr>
              <w:t>В.Ш.Муртазина</w:t>
            </w:r>
            <w:proofErr w:type="spellEnd"/>
          </w:p>
        </w:tc>
      </w:tr>
    </w:tbl>
    <w:p w:rsidR="00E6569F" w:rsidRDefault="00E6569F" w:rsidP="00E6569F">
      <w:pPr>
        <w:rPr>
          <w:szCs w:val="24"/>
        </w:rPr>
      </w:pPr>
    </w:p>
    <w:p w:rsidR="00E6569F" w:rsidRDefault="00E6569F" w:rsidP="00E6569F">
      <w:pPr>
        <w:rPr>
          <w:sz w:val="28"/>
          <w:szCs w:val="28"/>
        </w:rPr>
      </w:pPr>
      <w:bookmarkStart w:id="0" w:name="_GoBack"/>
      <w:bookmarkEnd w:id="0"/>
    </w:p>
    <w:p w:rsidR="00E6569F" w:rsidRDefault="00E6569F" w:rsidP="00E6569F">
      <w:pPr>
        <w:rPr>
          <w:sz w:val="28"/>
          <w:szCs w:val="28"/>
          <w:lang w:val="tt-RU"/>
        </w:rPr>
      </w:pPr>
    </w:p>
    <w:p w:rsidR="00E6569F" w:rsidRDefault="00E6569F" w:rsidP="00E6569F">
      <w:pPr>
        <w:rPr>
          <w:sz w:val="28"/>
          <w:szCs w:val="28"/>
          <w:lang w:val="tt-RU"/>
        </w:rPr>
      </w:pPr>
    </w:p>
    <w:p w:rsidR="00E6569F" w:rsidRDefault="00E6569F" w:rsidP="00E6569F">
      <w:pPr>
        <w:rPr>
          <w:sz w:val="28"/>
          <w:szCs w:val="28"/>
          <w:lang w:val="tt-RU"/>
        </w:rPr>
      </w:pPr>
    </w:p>
    <w:p w:rsidR="00E6569F" w:rsidRDefault="00E6569F" w:rsidP="00E6569F">
      <w:pPr>
        <w:rPr>
          <w:sz w:val="28"/>
          <w:szCs w:val="28"/>
          <w:lang w:val="tt-RU"/>
        </w:rPr>
      </w:pPr>
    </w:p>
    <w:p w:rsidR="00E6569F" w:rsidRDefault="00E6569F" w:rsidP="00E6569F">
      <w:pPr>
        <w:rPr>
          <w:lang w:val="tt-RU"/>
        </w:rPr>
      </w:pPr>
    </w:p>
    <w:p w:rsidR="00E6569F" w:rsidRDefault="00E6569F" w:rsidP="00E6569F">
      <w:pPr>
        <w:rPr>
          <w:lang w:val="tt-RU"/>
        </w:rPr>
      </w:pPr>
    </w:p>
    <w:p w:rsidR="00E6569F" w:rsidRDefault="00E6569F" w:rsidP="00E6569F">
      <w:pPr>
        <w:rPr>
          <w:lang w:val="tt-RU"/>
        </w:rPr>
      </w:pPr>
    </w:p>
    <w:p w:rsidR="00E6569F" w:rsidRDefault="00E6569F" w:rsidP="00E6569F">
      <w:pPr>
        <w:rPr>
          <w:lang w:val="tt-RU"/>
        </w:rPr>
      </w:pPr>
    </w:p>
    <w:p w:rsidR="00E6569F" w:rsidRDefault="00E6569F" w:rsidP="00E6569F">
      <w:pPr>
        <w:rPr>
          <w:color w:val="002060"/>
          <w:lang w:val="tt-RU"/>
        </w:rPr>
      </w:pPr>
    </w:p>
    <w:p w:rsidR="00E6569F" w:rsidRDefault="00E6569F" w:rsidP="00E6569F">
      <w:pPr>
        <w:rPr>
          <w:color w:val="002060"/>
          <w:lang w:val="tt-RU"/>
        </w:rPr>
      </w:pPr>
    </w:p>
    <w:p w:rsidR="00E6569F" w:rsidRDefault="00E6569F" w:rsidP="00E6569F">
      <w:pPr>
        <w:rPr>
          <w:color w:val="002060"/>
          <w:lang w:val="tt-RU"/>
        </w:rPr>
      </w:pPr>
    </w:p>
    <w:p w:rsidR="00013359" w:rsidRDefault="00013359"/>
    <w:sectPr w:rsidR="000133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1A3C" w:rsidRDefault="00731A3C" w:rsidP="008B75F9">
      <w:pPr>
        <w:spacing w:after="0" w:line="240" w:lineRule="auto"/>
      </w:pPr>
      <w:r>
        <w:separator/>
      </w:r>
    </w:p>
  </w:endnote>
  <w:endnote w:type="continuationSeparator" w:id="0">
    <w:p w:rsidR="00731A3C" w:rsidRDefault="00731A3C" w:rsidP="008B75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L_Times New Roman Cyr"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SL_Times New Roma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1A3C" w:rsidRDefault="00731A3C" w:rsidP="008B75F9">
      <w:pPr>
        <w:spacing w:after="0" w:line="240" w:lineRule="auto"/>
      </w:pPr>
      <w:r>
        <w:separator/>
      </w:r>
    </w:p>
  </w:footnote>
  <w:footnote w:type="continuationSeparator" w:id="0">
    <w:p w:rsidR="00731A3C" w:rsidRDefault="00731A3C" w:rsidP="008B75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6569F"/>
    <w:rsid w:val="00013359"/>
    <w:rsid w:val="00731A3C"/>
    <w:rsid w:val="008B75F9"/>
    <w:rsid w:val="00E65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E6569F"/>
    <w:pPr>
      <w:keepNext/>
      <w:autoSpaceDE w:val="0"/>
      <w:autoSpaceDN w:val="0"/>
      <w:spacing w:after="0" w:line="240" w:lineRule="auto"/>
      <w:ind w:left="1390"/>
      <w:outlineLvl w:val="0"/>
    </w:pPr>
    <w:rPr>
      <w:rFonts w:ascii="Times New Roman" w:eastAsia="Times New Roman" w:hAnsi="Times New Roman" w:cs="Times New Roman"/>
      <w:b/>
      <w:bCs/>
      <w:sz w:val="2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6569F"/>
    <w:rPr>
      <w:rFonts w:ascii="Times New Roman" w:eastAsia="Times New Roman" w:hAnsi="Times New Roman" w:cs="Times New Roman"/>
      <w:b/>
      <w:bCs/>
      <w:sz w:val="20"/>
      <w:szCs w:val="24"/>
    </w:rPr>
  </w:style>
  <w:style w:type="paragraph" w:customStyle="1" w:styleId="a3">
    <w:name w:val="Стиль"/>
    <w:rsid w:val="00E6569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5">
    <w:name w:val="Основной текст (5)"/>
    <w:basedOn w:val="a0"/>
    <w:rsid w:val="00E6569F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ru-RU" w:eastAsia="ru-RU" w:bidi="ru-RU"/>
    </w:rPr>
  </w:style>
  <w:style w:type="paragraph" w:styleId="a4">
    <w:name w:val="header"/>
    <w:basedOn w:val="a"/>
    <w:link w:val="a5"/>
    <w:uiPriority w:val="99"/>
    <w:unhideWhenUsed/>
    <w:rsid w:val="008B75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B75F9"/>
  </w:style>
  <w:style w:type="paragraph" w:styleId="a6">
    <w:name w:val="footer"/>
    <w:basedOn w:val="a"/>
    <w:link w:val="a7"/>
    <w:uiPriority w:val="99"/>
    <w:unhideWhenUsed/>
    <w:rsid w:val="008B75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B75F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930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C7F3F2-8A74-4E59-8C4E-9FD20F16BD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202</Words>
  <Characters>1153</Characters>
  <Application>Microsoft Office Word</Application>
  <DocSecurity>0</DocSecurity>
  <Lines>9</Lines>
  <Paragraphs>2</Paragraphs>
  <ScaleCrop>false</ScaleCrop>
  <Company/>
  <LinksUpToDate>false</LinksUpToDate>
  <CharactersWithSpaces>1353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Асия Минахтямовна</dc:creator>
  <cp:keywords/>
  <dc:description/>
  <cp:lastModifiedBy>Венера</cp:lastModifiedBy>
  <cp:revision>5</cp:revision>
  <dcterms:created xsi:type="dcterms:W3CDTF">2017-02-20T07:45:00Z</dcterms:created>
  <dcterms:modified xsi:type="dcterms:W3CDTF">2017-04-19T13:39:00Z</dcterms:modified>
</cp:coreProperties>
</file>